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44379" w14:textId="77777777" w:rsidR="0061183B" w:rsidRPr="0061183B" w:rsidRDefault="0061183B" w:rsidP="0061183B">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1183B">
        <w:rPr>
          <w:rFonts w:ascii="Times New Roman" w:eastAsia="Times New Roman" w:hAnsi="Times New Roman" w:cs="Times New Roman"/>
          <w:b/>
          <w:bCs/>
          <w:sz w:val="27"/>
          <w:szCs w:val="27"/>
          <w:lang w:eastAsia="de-DE"/>
        </w:rPr>
        <w:t>Die Geschichte und der Ursprung von Sommerfesten</w:t>
      </w:r>
    </w:p>
    <w:p w14:paraId="45BD74F7" w14:textId="77777777" w:rsidR="0061183B" w:rsidRPr="0061183B" w:rsidRDefault="0061183B" w:rsidP="0061183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1183B">
        <w:rPr>
          <w:rFonts w:ascii="Times New Roman" w:eastAsia="Times New Roman" w:hAnsi="Times New Roman" w:cs="Times New Roman"/>
          <w:b/>
          <w:bCs/>
          <w:sz w:val="24"/>
          <w:szCs w:val="24"/>
          <w:lang w:eastAsia="de-DE"/>
        </w:rPr>
        <w:t>Ursprünge und Bedeutung</w:t>
      </w:r>
    </w:p>
    <w:p w14:paraId="103CF2E3" w14:textId="77777777" w:rsidR="0061183B" w:rsidRPr="0061183B" w:rsidRDefault="0061183B" w:rsidP="0061183B">
      <w:p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sz w:val="24"/>
          <w:szCs w:val="24"/>
          <w:lang w:eastAsia="de-DE"/>
        </w:rPr>
        <w:t>Sommerfeste sind eine weit verbreitete Tradition, die in vielen Kulturen auf der ganzen Welt gefeiert wird. Diese Feste markieren oft die Ankunft des Sommers, eine Zeit des Überflusses, des warmen Wetters und der langen Tage. Sie bieten eine Gelegenheit, die Gemeinschaft zu stärken, die Natur zu genießen und das Leben zu feiern. Der Ursprung von Sommerfesten reicht weit zurück und ist eng mit landwirtschaftlichen Zyklen und heidnischen Ritualen verbunden.</w:t>
      </w:r>
    </w:p>
    <w:p w14:paraId="0D3EA910" w14:textId="77777777" w:rsidR="0061183B" w:rsidRPr="0061183B" w:rsidRDefault="0061183B" w:rsidP="0061183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1183B">
        <w:rPr>
          <w:rFonts w:ascii="Times New Roman" w:eastAsia="Times New Roman" w:hAnsi="Times New Roman" w:cs="Times New Roman"/>
          <w:b/>
          <w:bCs/>
          <w:sz w:val="24"/>
          <w:szCs w:val="24"/>
          <w:lang w:eastAsia="de-DE"/>
        </w:rPr>
        <w:t>Antike Wurzeln und heidnische Feste</w:t>
      </w:r>
    </w:p>
    <w:p w14:paraId="37E87FF0" w14:textId="77777777" w:rsidR="0061183B" w:rsidRPr="0061183B" w:rsidRDefault="0061183B" w:rsidP="0061183B">
      <w:p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sz w:val="24"/>
          <w:szCs w:val="24"/>
          <w:lang w:eastAsia="de-DE"/>
        </w:rPr>
        <w:t>In der Antike feierten viele Kulturen den Sommer mit Festen und Ritualen, die oft mit der Landwirtschaft und der Sonnenwende verbunden waren. Die Sommersonnenwende, der längste Tag des Jahres, war ein wichtiger Zeitpunkt im Jahreszyklus und wurde in vielen Kulturen als Wendepunkt gefeiert.</w:t>
      </w:r>
    </w:p>
    <w:p w14:paraId="6D80EBB5" w14:textId="77777777" w:rsidR="0061183B" w:rsidRPr="0061183B" w:rsidRDefault="0061183B" w:rsidP="0061183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Litha</w:t>
      </w:r>
      <w:r w:rsidRPr="0061183B">
        <w:rPr>
          <w:rFonts w:ascii="Times New Roman" w:eastAsia="Times New Roman" w:hAnsi="Times New Roman" w:cs="Times New Roman"/>
          <w:sz w:val="24"/>
          <w:szCs w:val="24"/>
          <w:lang w:eastAsia="de-DE"/>
        </w:rPr>
        <w:t>: In der keltischen Tradition wird die Sommersonnenwende als Litha gefeiert. Es ist ein Fest des Lichts und des Feuers, das die Kraft der Sonne und die Fülle der Natur ehrt. Feuer spielte eine zentrale Rolle in den Feierlichkeiten, um das Licht und die Wärme der Sonne zu symbolisieren.</w:t>
      </w:r>
    </w:p>
    <w:p w14:paraId="05DF7093" w14:textId="77777777" w:rsidR="0061183B" w:rsidRPr="0061183B" w:rsidRDefault="0061183B" w:rsidP="0061183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Mittsommer</w:t>
      </w:r>
      <w:r w:rsidRPr="0061183B">
        <w:rPr>
          <w:rFonts w:ascii="Times New Roman" w:eastAsia="Times New Roman" w:hAnsi="Times New Roman" w:cs="Times New Roman"/>
          <w:sz w:val="24"/>
          <w:szCs w:val="24"/>
          <w:lang w:eastAsia="de-DE"/>
        </w:rPr>
        <w:t>: In Skandinavien und anderen Teilen Nordeuropas wird Mittsommer gefeiert, oft mit großen Freudenfeuern, Tanz, Gesang und Blumenkränzen. Mittsommer ist ein Fest der Fruchtbarkeit und des Überflusses, das die Verbindung zur Natur und zur Gemeinschaft stärkt.</w:t>
      </w:r>
    </w:p>
    <w:p w14:paraId="67EE6794" w14:textId="77777777" w:rsidR="0061183B" w:rsidRPr="0061183B" w:rsidRDefault="0061183B" w:rsidP="0061183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Römische Feste</w:t>
      </w:r>
      <w:r w:rsidRPr="0061183B">
        <w:rPr>
          <w:rFonts w:ascii="Times New Roman" w:eastAsia="Times New Roman" w:hAnsi="Times New Roman" w:cs="Times New Roman"/>
          <w:sz w:val="24"/>
          <w:szCs w:val="24"/>
          <w:lang w:eastAsia="de-DE"/>
        </w:rPr>
        <w:t>: Die Römer feierten das Fest der Göttin Vesta, der Hüterin des häuslichen Herdes, im Juni. Dieses Fest, bekannt als Vestalia, beinhaltete Reinigungsrituale und Opfergaben, um die Göttin zu ehren und für Schutz und Wohlstand zu bitten.</w:t>
      </w:r>
    </w:p>
    <w:p w14:paraId="4008911A" w14:textId="77777777" w:rsidR="0061183B" w:rsidRPr="0061183B" w:rsidRDefault="0061183B" w:rsidP="0061183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1183B">
        <w:rPr>
          <w:rFonts w:ascii="Times New Roman" w:eastAsia="Times New Roman" w:hAnsi="Times New Roman" w:cs="Times New Roman"/>
          <w:b/>
          <w:bCs/>
          <w:sz w:val="24"/>
          <w:szCs w:val="24"/>
          <w:lang w:eastAsia="de-DE"/>
        </w:rPr>
        <w:t>Christliche Anpassungen</w:t>
      </w:r>
    </w:p>
    <w:p w14:paraId="23B36159" w14:textId="77777777" w:rsidR="0061183B" w:rsidRPr="0061183B" w:rsidRDefault="0061183B" w:rsidP="0061183B">
      <w:p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sz w:val="24"/>
          <w:szCs w:val="24"/>
          <w:lang w:eastAsia="de-DE"/>
        </w:rPr>
        <w:t>Mit der Christianisierung Europas wurden viele heidnische Sommerfeste in christliche Feiertage umgewandelt. Die Kirche integrierte viele dieser Bräuche in das Fest des Johannistags, das am 24. Juni gefeiert wird, und das Fest der Geburt Johannes des Täufers markiert. Der Johannistag wird oft mit Freudenfeuern, Prozessionen und Festmählern gefeiert und behält viele Elemente der heidnischen Sonnenwendfeiern bei.</w:t>
      </w:r>
    </w:p>
    <w:p w14:paraId="33AA5113" w14:textId="77777777" w:rsidR="0061183B" w:rsidRPr="0061183B" w:rsidRDefault="0061183B" w:rsidP="0061183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1183B">
        <w:rPr>
          <w:rFonts w:ascii="Times New Roman" w:eastAsia="Times New Roman" w:hAnsi="Times New Roman" w:cs="Times New Roman"/>
          <w:b/>
          <w:bCs/>
          <w:sz w:val="24"/>
          <w:szCs w:val="24"/>
          <w:lang w:eastAsia="de-DE"/>
        </w:rPr>
        <w:t>Moderne Sommerfeste</w:t>
      </w:r>
    </w:p>
    <w:p w14:paraId="27F51328" w14:textId="77777777" w:rsidR="0061183B" w:rsidRPr="0061183B" w:rsidRDefault="0061183B" w:rsidP="0061183B">
      <w:p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sz w:val="24"/>
          <w:szCs w:val="24"/>
          <w:lang w:eastAsia="de-DE"/>
        </w:rPr>
        <w:t>Heute sind Sommerfeste vielfältig und reichen von großen öffentlichen Veranstaltungen bis hin zu kleinen, privaten Feiern. Sie umfassen oft Grillabende, Musik, Tanz, Spiele und verschiedene Freizeitaktivitäten. Sommerfeste sind eine Gelegenheit, die Gemeinschaft zu stärken, die Natur zu genießen und die Freuden des Sommers zu feiern.</w:t>
      </w:r>
    </w:p>
    <w:p w14:paraId="7FECA36B" w14:textId="77777777" w:rsidR="0061183B" w:rsidRPr="0061183B" w:rsidRDefault="0061183B" w:rsidP="0061183B">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1183B">
        <w:rPr>
          <w:rFonts w:ascii="Times New Roman" w:eastAsia="Times New Roman" w:hAnsi="Times New Roman" w:cs="Times New Roman"/>
          <w:b/>
          <w:bCs/>
          <w:sz w:val="27"/>
          <w:szCs w:val="27"/>
          <w:lang w:eastAsia="de-DE"/>
        </w:rPr>
        <w:t>Persönliche Geschichte zum Sommerfest</w:t>
      </w:r>
    </w:p>
    <w:p w14:paraId="3446416C" w14:textId="77777777" w:rsidR="0061183B" w:rsidRPr="0061183B" w:rsidRDefault="0061183B" w:rsidP="0061183B">
      <w:p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sz w:val="24"/>
          <w:szCs w:val="24"/>
          <w:lang w:eastAsia="de-DE"/>
        </w:rPr>
        <w:t xml:space="preserve">Herr Meyer, ein älterer Herr aus dem kleinen Dorf im Schwarzwald, erinnert sich besonders gerne an die Sommerfeste seiner Jugend. Jedes Jahr, wenn der Sommer in voller Blüte stand, </w:t>
      </w:r>
      <w:r w:rsidRPr="0061183B">
        <w:rPr>
          <w:rFonts w:ascii="Times New Roman" w:eastAsia="Times New Roman" w:hAnsi="Times New Roman" w:cs="Times New Roman"/>
          <w:sz w:val="24"/>
          <w:szCs w:val="24"/>
          <w:lang w:eastAsia="de-DE"/>
        </w:rPr>
        <w:lastRenderedPageBreak/>
        <w:t>veranstaltete das Dorf ein großes Sommerfest auf der Dorfwiese. Wochenlang wurden die Vorbereitungen getroffen, und alle Dorfbewohner beteiligten sich.</w:t>
      </w:r>
    </w:p>
    <w:p w14:paraId="0648A853" w14:textId="77777777" w:rsidR="0061183B" w:rsidRPr="0061183B" w:rsidRDefault="0061183B" w:rsidP="0061183B">
      <w:p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sz w:val="24"/>
          <w:szCs w:val="24"/>
          <w:lang w:eastAsia="de-DE"/>
        </w:rPr>
        <w:t>Das Fest begann immer mit einem fröhlichen Umzug durch das Dorf, angeführt von der Dorfkapelle. Herr Meyer erinnert sich an die festlich geschmückten Wagen, die mit Blumen und Bändern verziert waren, und an die Kinder, die in traditionellen Trachten fröhlich winkten.</w:t>
      </w:r>
    </w:p>
    <w:p w14:paraId="2C6E34B2" w14:textId="77777777" w:rsidR="0061183B" w:rsidRPr="0061183B" w:rsidRDefault="0061183B" w:rsidP="0061183B">
      <w:p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sz w:val="24"/>
          <w:szCs w:val="24"/>
          <w:lang w:eastAsia="de-DE"/>
        </w:rPr>
        <w:t>Auf der Wiese gab es zahlreiche Stände mit Essen und Getränken. Besonders beliebt waren die frischen Brezeln, Bratwürste und der hausgemachte Apfelkuchen. Herr Meyer und seine Freunde freuten sich immer auf die verschiedenen Spiele und Wettbewerbe. Es gab Sackhüpfen, Eierlaufen und ein großes Tauziehen, bei dem die Dorfbewohner ihre Kräfte messen konnten.</w:t>
      </w:r>
    </w:p>
    <w:p w14:paraId="1AE86184" w14:textId="77777777" w:rsidR="0061183B" w:rsidRPr="0061183B" w:rsidRDefault="0061183B" w:rsidP="0061183B">
      <w:p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sz w:val="24"/>
          <w:szCs w:val="24"/>
          <w:lang w:eastAsia="de-DE"/>
        </w:rPr>
        <w:t>Ein Höhepunkt des Sommerfestes war das abendliche Lagerfeuer. Die Dorfbewohner versammelten sich um das Feuer, sangen Lieder und erzählten Geschichten. Herr Meyer erinnert sich, wie er als Kind fasziniert den Erzählungen der Älteren lauschte, die Geschichten aus längst vergangenen Zeiten zum Besten gaben.</w:t>
      </w:r>
    </w:p>
    <w:p w14:paraId="5FF1B80D" w14:textId="77777777" w:rsidR="0061183B" w:rsidRPr="0061183B" w:rsidRDefault="0061183B" w:rsidP="0061183B">
      <w:p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sz w:val="24"/>
          <w:szCs w:val="24"/>
          <w:lang w:eastAsia="de-DE"/>
        </w:rPr>
        <w:t>Das Sommerfest war für Herr Meyer und die anderen Dorfbewohner nicht nur ein fröhlicher Anlass, sondern auch eine Zeit, um die Gemeinschaft zu stärken und die Schönheit des Sommers zu genießen. Diese Erinnerungen sind für Herrn Meyer bis heute lebendig, und jedes Jahr freut er sich auf das Sommerfest, um die alten Traditionen zu pflegen und neue Erinnerungen zu schaffen.</w:t>
      </w:r>
    </w:p>
    <w:p w14:paraId="38797FCA" w14:textId="77777777" w:rsidR="0061183B" w:rsidRPr="0061183B" w:rsidRDefault="0061183B" w:rsidP="0061183B">
      <w:p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sz w:val="24"/>
          <w:szCs w:val="24"/>
          <w:lang w:eastAsia="de-DE"/>
        </w:rPr>
        <w:t>Sommerfeste haben eine lange und vielfältige Geschichte, die von antiken heidnischen Ritualen bis zu modernen Feierlichkeiten reicht. Sie sind eine Zeit, um die Freuden des Sommers zu genießen, die Gemeinschaft zu stärken und die Natur zu feiern. Die Traditionen und Bräuche, die mit Sommerfesten verbunden sind, bereichern unser kulturelles Erbe und bieten eine wunderbare Gelegenheit, gemeinsam zu feiern und schöne Erinnerungen zu schaffen.</w:t>
      </w:r>
    </w:p>
    <w:p w14:paraId="13B96602" w14:textId="77777777" w:rsidR="0061183B" w:rsidRPr="0061183B" w:rsidRDefault="0061183B" w:rsidP="0061183B">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1183B">
        <w:rPr>
          <w:rFonts w:ascii="Times New Roman" w:eastAsia="Times New Roman" w:hAnsi="Times New Roman" w:cs="Times New Roman"/>
          <w:b/>
          <w:bCs/>
          <w:sz w:val="27"/>
          <w:szCs w:val="27"/>
          <w:lang w:eastAsia="de-DE"/>
        </w:rPr>
        <w:t>Sommerfest: Eine Anleitung für Beschäftigungsaktivitäten</w:t>
      </w:r>
    </w:p>
    <w:p w14:paraId="4A8B1146" w14:textId="77777777" w:rsidR="0061183B" w:rsidRPr="0061183B" w:rsidRDefault="0061183B" w:rsidP="0061183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1183B">
        <w:rPr>
          <w:rFonts w:ascii="Times New Roman" w:eastAsia="Times New Roman" w:hAnsi="Times New Roman" w:cs="Times New Roman"/>
          <w:b/>
          <w:bCs/>
          <w:sz w:val="24"/>
          <w:szCs w:val="24"/>
          <w:lang w:eastAsia="de-DE"/>
        </w:rPr>
        <w:t>Beschreibung</w:t>
      </w:r>
    </w:p>
    <w:p w14:paraId="54228D42" w14:textId="77777777" w:rsidR="0061183B" w:rsidRPr="0061183B" w:rsidRDefault="0061183B" w:rsidP="0061183B">
      <w:p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sz w:val="24"/>
          <w:szCs w:val="24"/>
          <w:lang w:eastAsia="de-DE"/>
        </w:rPr>
        <w:t>Ein Sommerfest ist eine wunderbare Gelegenheit, um Gemeinschaft und Freude zu feiern. Durch kreative und interaktive Beschäftigungsaktivitäten können Senioren aktiv am Fest teilnehmen und die sommerliche Stimmung genießen. Hier sind einige Ideen und Anleitungen, wie man ein Sommerfest gestalten kann, um eine angenehme und bedeutungsvolle Zeit für alle Beteiligten zu ermöglichen.</w:t>
      </w:r>
    </w:p>
    <w:p w14:paraId="4C920D38" w14:textId="77777777" w:rsidR="0061183B" w:rsidRPr="0061183B" w:rsidRDefault="0061183B" w:rsidP="0061183B">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1183B">
        <w:rPr>
          <w:rFonts w:ascii="Times New Roman" w:eastAsia="Times New Roman" w:hAnsi="Times New Roman" w:cs="Times New Roman"/>
          <w:b/>
          <w:bCs/>
          <w:sz w:val="27"/>
          <w:szCs w:val="27"/>
          <w:lang w:eastAsia="de-DE"/>
        </w:rPr>
        <w:t>Vorbereitung</w:t>
      </w:r>
    </w:p>
    <w:p w14:paraId="1A11FAEF" w14:textId="77777777" w:rsidR="0061183B" w:rsidRPr="0061183B" w:rsidRDefault="0061183B" w:rsidP="0061183B">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Dekoration</w:t>
      </w:r>
    </w:p>
    <w:p w14:paraId="3ED45148" w14:textId="77777777" w:rsidR="0061183B" w:rsidRPr="0061183B" w:rsidRDefault="0061183B" w:rsidP="0061183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Sommerliche Dekorationen</w:t>
      </w:r>
      <w:r w:rsidRPr="0061183B">
        <w:rPr>
          <w:rFonts w:ascii="Times New Roman" w:eastAsia="Times New Roman" w:hAnsi="Times New Roman" w:cs="Times New Roman"/>
          <w:sz w:val="24"/>
          <w:szCs w:val="24"/>
          <w:lang w:eastAsia="de-DE"/>
        </w:rPr>
        <w:t>: Schmücken Sie den Raum oder den Außenbereich mit bunten Girlanden, Luftballons, Blumenarrangements und Lichterketten. Nutzen Sie sommerliche Farben wie Gelb, Blau und Grün, um eine fröhliche Atmosphäre zu schaffen.</w:t>
      </w:r>
    </w:p>
    <w:p w14:paraId="723F024E" w14:textId="77777777" w:rsidR="0061183B" w:rsidRPr="0061183B" w:rsidRDefault="0061183B" w:rsidP="0061183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Tischdekoration</w:t>
      </w:r>
      <w:r w:rsidRPr="0061183B">
        <w:rPr>
          <w:rFonts w:ascii="Times New Roman" w:eastAsia="Times New Roman" w:hAnsi="Times New Roman" w:cs="Times New Roman"/>
          <w:sz w:val="24"/>
          <w:szCs w:val="24"/>
          <w:lang w:eastAsia="de-DE"/>
        </w:rPr>
        <w:t>: Dekorieren Sie die Tische mit Blumen, kleinen Sonnenschirmen, Muscheln und bunten Tischdecken.</w:t>
      </w:r>
    </w:p>
    <w:p w14:paraId="764871A7" w14:textId="77777777" w:rsidR="0061183B" w:rsidRPr="0061183B" w:rsidRDefault="0061183B" w:rsidP="0061183B">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lastRenderedPageBreak/>
        <w:t>Materialien bereitstellen</w:t>
      </w:r>
    </w:p>
    <w:p w14:paraId="543D15AB" w14:textId="77777777" w:rsidR="0061183B" w:rsidRPr="0061183B" w:rsidRDefault="0061183B" w:rsidP="0061183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Bastelmaterialien</w:t>
      </w:r>
      <w:r w:rsidRPr="0061183B">
        <w:rPr>
          <w:rFonts w:ascii="Times New Roman" w:eastAsia="Times New Roman" w:hAnsi="Times New Roman" w:cs="Times New Roman"/>
          <w:sz w:val="24"/>
          <w:szCs w:val="24"/>
          <w:lang w:eastAsia="de-DE"/>
        </w:rPr>
        <w:t>: Bereiten Sie Bastelmaterialien vor wie buntes Papier, Scheren, Klebstoff, Glitzer, Sticker, Stifte und Farben.</w:t>
      </w:r>
    </w:p>
    <w:p w14:paraId="467520A8" w14:textId="77777777" w:rsidR="0061183B" w:rsidRPr="0061183B" w:rsidRDefault="0061183B" w:rsidP="0061183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Musik</w:t>
      </w:r>
      <w:r w:rsidRPr="0061183B">
        <w:rPr>
          <w:rFonts w:ascii="Times New Roman" w:eastAsia="Times New Roman" w:hAnsi="Times New Roman" w:cs="Times New Roman"/>
          <w:sz w:val="24"/>
          <w:szCs w:val="24"/>
          <w:lang w:eastAsia="de-DE"/>
        </w:rPr>
        <w:t>: Stellen Sie eine Playlist mit sommerlicher Musik und fröhlichen Melodien zusammen, die im Hintergrund laufen kann.</w:t>
      </w:r>
    </w:p>
    <w:p w14:paraId="16729737" w14:textId="77777777" w:rsidR="0061183B" w:rsidRPr="0061183B" w:rsidRDefault="0061183B" w:rsidP="0061183B">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1183B">
        <w:rPr>
          <w:rFonts w:ascii="Times New Roman" w:eastAsia="Times New Roman" w:hAnsi="Times New Roman" w:cs="Times New Roman"/>
          <w:b/>
          <w:bCs/>
          <w:sz w:val="27"/>
          <w:szCs w:val="27"/>
          <w:lang w:eastAsia="de-DE"/>
        </w:rPr>
        <w:t>Beschäftigungsaktivitäten</w:t>
      </w:r>
    </w:p>
    <w:p w14:paraId="451FC5B6" w14:textId="77777777" w:rsidR="0061183B" w:rsidRPr="0061183B" w:rsidRDefault="0061183B" w:rsidP="0061183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Sommerbasteleien</w:t>
      </w:r>
    </w:p>
    <w:p w14:paraId="6EF0C1D0" w14:textId="77777777" w:rsidR="0061183B" w:rsidRPr="0061183B" w:rsidRDefault="0061183B" w:rsidP="006118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Blumenkränze basteln</w:t>
      </w:r>
      <w:r w:rsidRPr="0061183B">
        <w:rPr>
          <w:rFonts w:ascii="Times New Roman" w:eastAsia="Times New Roman" w:hAnsi="Times New Roman" w:cs="Times New Roman"/>
          <w:sz w:val="24"/>
          <w:szCs w:val="24"/>
          <w:lang w:eastAsia="de-DE"/>
        </w:rPr>
        <w:t>: Lassen Sie die Bewohner Blumenkränze aus echten oder künstlichen Blumen basteln. Verwenden Sie Draht, Bänder und bunte Blumen, um die Kränze zu gestalten.</w:t>
      </w:r>
    </w:p>
    <w:p w14:paraId="25483B94" w14:textId="77777777" w:rsidR="0061183B" w:rsidRPr="0061183B" w:rsidRDefault="0061183B" w:rsidP="006118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Sonnenfänger gestalten</w:t>
      </w:r>
      <w:r w:rsidRPr="0061183B">
        <w:rPr>
          <w:rFonts w:ascii="Times New Roman" w:eastAsia="Times New Roman" w:hAnsi="Times New Roman" w:cs="Times New Roman"/>
          <w:sz w:val="24"/>
          <w:szCs w:val="24"/>
          <w:lang w:eastAsia="de-DE"/>
        </w:rPr>
        <w:t>: Die Bewohner können Sonnenfänger aus Transparentpapier und Pappe basteln. Diese können in den Fenstern aufgehängt werden und fangen das Sonnenlicht ein.</w:t>
      </w:r>
    </w:p>
    <w:p w14:paraId="5F226FB6" w14:textId="77777777" w:rsidR="0061183B" w:rsidRPr="0061183B" w:rsidRDefault="0061183B" w:rsidP="0061183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Koch- und Backaktivitäten</w:t>
      </w:r>
    </w:p>
    <w:p w14:paraId="472475E1" w14:textId="77777777" w:rsidR="0061183B" w:rsidRPr="0061183B" w:rsidRDefault="0061183B" w:rsidP="006118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Fruchtspieße zubereiten</w:t>
      </w:r>
      <w:r w:rsidRPr="0061183B">
        <w:rPr>
          <w:rFonts w:ascii="Times New Roman" w:eastAsia="Times New Roman" w:hAnsi="Times New Roman" w:cs="Times New Roman"/>
          <w:sz w:val="24"/>
          <w:szCs w:val="24"/>
          <w:lang w:eastAsia="de-DE"/>
        </w:rPr>
        <w:t>: Bereiten Sie gemeinsam frische Fruchtspieße mit Obst der Saison wie Erdbeeren, Melonen, Trauben und Ananas zu. Die Bewohner können die Früchte schneiden und auf Spieße stecken.</w:t>
      </w:r>
    </w:p>
    <w:p w14:paraId="5CCB0DA1" w14:textId="77777777" w:rsidR="0061183B" w:rsidRPr="0061183B" w:rsidRDefault="0061183B" w:rsidP="006118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Sommerliche Getränke</w:t>
      </w:r>
      <w:r w:rsidRPr="0061183B">
        <w:rPr>
          <w:rFonts w:ascii="Times New Roman" w:eastAsia="Times New Roman" w:hAnsi="Times New Roman" w:cs="Times New Roman"/>
          <w:sz w:val="24"/>
          <w:szCs w:val="24"/>
          <w:lang w:eastAsia="de-DE"/>
        </w:rPr>
        <w:t>: Machen Sie gemeinsam erfrischende Sommergetränke wie Limonade, Eistee oder Fruchtbowlen. Die Bewohner können beim Schneiden der Früchte und beim Mischen der Getränke helfen.</w:t>
      </w:r>
    </w:p>
    <w:p w14:paraId="74D6D1F8" w14:textId="77777777" w:rsidR="0061183B" w:rsidRPr="0061183B" w:rsidRDefault="0061183B" w:rsidP="0061183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Sommergeschichten und Erzählungen</w:t>
      </w:r>
    </w:p>
    <w:p w14:paraId="70421A4A" w14:textId="77777777" w:rsidR="0061183B" w:rsidRPr="0061183B" w:rsidRDefault="0061183B" w:rsidP="006118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Geschichten vorlesen</w:t>
      </w:r>
      <w:r w:rsidRPr="0061183B">
        <w:rPr>
          <w:rFonts w:ascii="Times New Roman" w:eastAsia="Times New Roman" w:hAnsi="Times New Roman" w:cs="Times New Roman"/>
          <w:sz w:val="24"/>
          <w:szCs w:val="24"/>
          <w:lang w:eastAsia="de-DE"/>
        </w:rPr>
        <w:t>: Lesen Sie Geschichten über den Sommer, Ferienerlebnisse und Naturwunder vor. Nutzen Sie auch persönliche Erinnerungen der Bewohner, um Gespräche anzuregen.</w:t>
      </w:r>
    </w:p>
    <w:p w14:paraId="32F78B2F" w14:textId="77777777" w:rsidR="0061183B" w:rsidRPr="0061183B" w:rsidRDefault="0061183B" w:rsidP="006118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Erinnerungen teilen</w:t>
      </w:r>
      <w:r w:rsidRPr="0061183B">
        <w:rPr>
          <w:rFonts w:ascii="Times New Roman" w:eastAsia="Times New Roman" w:hAnsi="Times New Roman" w:cs="Times New Roman"/>
          <w:sz w:val="24"/>
          <w:szCs w:val="24"/>
          <w:lang w:eastAsia="de-DE"/>
        </w:rPr>
        <w:t>: Ermutigen Sie die Bewohner, ihre eigenen Erinnerungen an Sommerfeste und Ferien zu teilen. Dies fördert das Gemeinschaftsgefühl und weckt schöne Erinnerungen.</w:t>
      </w:r>
    </w:p>
    <w:p w14:paraId="5DA35F1E" w14:textId="77777777" w:rsidR="0061183B" w:rsidRPr="0061183B" w:rsidRDefault="0061183B" w:rsidP="0061183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Musik und Bewegung</w:t>
      </w:r>
    </w:p>
    <w:p w14:paraId="5F84E1F4" w14:textId="77777777" w:rsidR="0061183B" w:rsidRPr="0061183B" w:rsidRDefault="0061183B" w:rsidP="006118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Sommerlieder singen</w:t>
      </w:r>
      <w:r w:rsidRPr="0061183B">
        <w:rPr>
          <w:rFonts w:ascii="Times New Roman" w:eastAsia="Times New Roman" w:hAnsi="Times New Roman" w:cs="Times New Roman"/>
          <w:sz w:val="24"/>
          <w:szCs w:val="24"/>
          <w:lang w:eastAsia="de-DE"/>
        </w:rPr>
        <w:t>: Singen Sie gemeinsam traditionelle Sommerlieder und fröhliche Melodien. Nutzen Sie einfache Instrumente wie Tamburine oder Rasseln, um die Lieder zu begleiten.</w:t>
      </w:r>
    </w:p>
    <w:p w14:paraId="07DD489A" w14:textId="77777777" w:rsidR="0061183B" w:rsidRPr="0061183B" w:rsidRDefault="0061183B" w:rsidP="006118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Tanz und Bewegung</w:t>
      </w:r>
      <w:r w:rsidRPr="0061183B">
        <w:rPr>
          <w:rFonts w:ascii="Times New Roman" w:eastAsia="Times New Roman" w:hAnsi="Times New Roman" w:cs="Times New Roman"/>
          <w:sz w:val="24"/>
          <w:szCs w:val="24"/>
          <w:lang w:eastAsia="de-DE"/>
        </w:rPr>
        <w:t>: Spielen Sie fröhliche Musik und ermutigen Sie die Bewohner, sich zur Musik zu bewegen. Einfache Tanzbewegungen oder Sitztänze können Freude bereiten und die Stimmung heben.</w:t>
      </w:r>
    </w:p>
    <w:p w14:paraId="4F36F231" w14:textId="77777777" w:rsidR="0061183B" w:rsidRPr="0061183B" w:rsidRDefault="0061183B" w:rsidP="0061183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Spiel- und Aktivitätsstationen</w:t>
      </w:r>
    </w:p>
    <w:p w14:paraId="09F62F20" w14:textId="77777777" w:rsidR="0061183B" w:rsidRPr="0061183B" w:rsidRDefault="0061183B" w:rsidP="006118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Dosenwerfen</w:t>
      </w:r>
      <w:r w:rsidRPr="0061183B">
        <w:rPr>
          <w:rFonts w:ascii="Times New Roman" w:eastAsia="Times New Roman" w:hAnsi="Times New Roman" w:cs="Times New Roman"/>
          <w:sz w:val="24"/>
          <w:szCs w:val="24"/>
          <w:lang w:eastAsia="de-DE"/>
        </w:rPr>
        <w:t>: Organisieren Sie ein Dosenwerfen, bei dem die Bewohner versuchen, Dosen mit Bällen umzuwerfen. Dies ist ein klassisches Jahrmarkts-Spiel, das viel Spaß macht.</w:t>
      </w:r>
    </w:p>
    <w:p w14:paraId="447A92A0" w14:textId="77777777" w:rsidR="0061183B" w:rsidRPr="0061183B" w:rsidRDefault="0061183B" w:rsidP="006118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Riesen-Seifenblasen</w:t>
      </w:r>
      <w:r w:rsidRPr="0061183B">
        <w:rPr>
          <w:rFonts w:ascii="Times New Roman" w:eastAsia="Times New Roman" w:hAnsi="Times New Roman" w:cs="Times New Roman"/>
          <w:sz w:val="24"/>
          <w:szCs w:val="24"/>
          <w:lang w:eastAsia="de-DE"/>
        </w:rPr>
        <w:t>: Bereiten Sie eine Station für das Herstellen von Riesen-Seifenblasen vor. Die Bewohner können die Seifenblasenstäbe benutzen und die großen Seifenblasen in die Luft steigen lassen.</w:t>
      </w:r>
    </w:p>
    <w:p w14:paraId="2D57E037" w14:textId="77777777" w:rsidR="0061183B" w:rsidRPr="0061183B" w:rsidRDefault="0061183B" w:rsidP="0061183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Kreatives Basteln</w:t>
      </w:r>
    </w:p>
    <w:p w14:paraId="1F415A86" w14:textId="77777777" w:rsidR="0061183B" w:rsidRPr="0061183B" w:rsidRDefault="0061183B" w:rsidP="006118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Windräder basteln</w:t>
      </w:r>
      <w:r w:rsidRPr="0061183B">
        <w:rPr>
          <w:rFonts w:ascii="Times New Roman" w:eastAsia="Times New Roman" w:hAnsi="Times New Roman" w:cs="Times New Roman"/>
          <w:sz w:val="24"/>
          <w:szCs w:val="24"/>
          <w:lang w:eastAsia="de-DE"/>
        </w:rPr>
        <w:t>: Die Bewohner können Windräder aus buntem Papier und Holzstäben basteln. Diese können im Garten oder auf dem Balkon aufgestellt werden.</w:t>
      </w:r>
    </w:p>
    <w:p w14:paraId="293A9787" w14:textId="77777777" w:rsidR="0061183B" w:rsidRPr="0061183B" w:rsidRDefault="0061183B" w:rsidP="006118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Steine bemalen</w:t>
      </w:r>
      <w:r w:rsidRPr="0061183B">
        <w:rPr>
          <w:rFonts w:ascii="Times New Roman" w:eastAsia="Times New Roman" w:hAnsi="Times New Roman" w:cs="Times New Roman"/>
          <w:sz w:val="24"/>
          <w:szCs w:val="24"/>
          <w:lang w:eastAsia="de-DE"/>
        </w:rPr>
        <w:t>: Sammeln Sie flache Steine und lassen Sie die Bewohner diese mit sommerlichen Motiven bemalen. Diese können als Dekoration im Garten oder auf den Fensterbänken verwendet werden.</w:t>
      </w:r>
    </w:p>
    <w:p w14:paraId="47D3EF82" w14:textId="77777777" w:rsidR="0061183B" w:rsidRPr="0061183B" w:rsidRDefault="0061183B" w:rsidP="0061183B">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1183B">
        <w:rPr>
          <w:rFonts w:ascii="Times New Roman" w:eastAsia="Times New Roman" w:hAnsi="Times New Roman" w:cs="Times New Roman"/>
          <w:b/>
          <w:bCs/>
          <w:sz w:val="27"/>
          <w:szCs w:val="27"/>
          <w:lang w:eastAsia="de-DE"/>
        </w:rPr>
        <w:lastRenderedPageBreak/>
        <w:t>Nachbereitung</w:t>
      </w:r>
    </w:p>
    <w:p w14:paraId="2898236C" w14:textId="77777777" w:rsidR="0061183B" w:rsidRPr="0061183B" w:rsidRDefault="0061183B" w:rsidP="0061183B">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Fotos und Erinnerungen</w:t>
      </w:r>
    </w:p>
    <w:p w14:paraId="6F93ADDD" w14:textId="77777777" w:rsidR="0061183B" w:rsidRPr="0061183B" w:rsidRDefault="0061183B" w:rsidP="0061183B">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Fotowand</w:t>
      </w:r>
      <w:r w:rsidRPr="0061183B">
        <w:rPr>
          <w:rFonts w:ascii="Times New Roman" w:eastAsia="Times New Roman" w:hAnsi="Times New Roman" w:cs="Times New Roman"/>
          <w:sz w:val="24"/>
          <w:szCs w:val="24"/>
          <w:lang w:eastAsia="de-DE"/>
        </w:rPr>
        <w:t>: Machen Sie Fotos von den Aktivitäten und den fertigen Kunstwerken und erstellen Sie eine Fotowand als Erinnerung. Diese kann später immer wieder betrachtet werden und schöne Erinnerungen wachrufen.</w:t>
      </w:r>
    </w:p>
    <w:p w14:paraId="0F81EA01" w14:textId="77777777" w:rsidR="0061183B" w:rsidRPr="0061183B" w:rsidRDefault="0061183B" w:rsidP="0061183B">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Erinnerungsalbum</w:t>
      </w:r>
      <w:r w:rsidRPr="0061183B">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05FADF70" w14:textId="77777777" w:rsidR="0061183B" w:rsidRPr="0061183B" w:rsidRDefault="0061183B" w:rsidP="0061183B">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Reflexion und Feedback</w:t>
      </w:r>
    </w:p>
    <w:p w14:paraId="045A9293" w14:textId="77777777" w:rsidR="0061183B" w:rsidRPr="0061183B" w:rsidRDefault="0061183B" w:rsidP="0061183B">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Gespräche</w:t>
      </w:r>
      <w:r w:rsidRPr="0061183B">
        <w:rPr>
          <w:rFonts w:ascii="Times New Roman" w:eastAsia="Times New Roman" w:hAnsi="Times New Roman" w:cs="Times New Roman"/>
          <w:sz w:val="24"/>
          <w:szCs w:val="24"/>
          <w:lang w:eastAsia="de-DE"/>
        </w:rPr>
        <w:t>: Lassen Sie die Teilnehmer über ihre Lieblingsmomente des Tages sprechen und was ihnen am meisten Spaß gemacht hat. Dies fördert das Gemeinschaftsgefühl und die Reflexion.</w:t>
      </w:r>
    </w:p>
    <w:p w14:paraId="21B5BE70" w14:textId="77777777" w:rsidR="0061183B" w:rsidRPr="0061183B" w:rsidRDefault="0061183B" w:rsidP="0061183B">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b/>
          <w:bCs/>
          <w:sz w:val="24"/>
          <w:szCs w:val="24"/>
          <w:lang w:eastAsia="de-DE"/>
        </w:rPr>
        <w:t>Dankeskarten</w:t>
      </w:r>
      <w:r w:rsidRPr="0061183B">
        <w:rPr>
          <w:rFonts w:ascii="Times New Roman" w:eastAsia="Times New Roman" w:hAnsi="Times New Roman" w:cs="Times New Roman"/>
          <w:sz w:val="24"/>
          <w:szCs w:val="24"/>
          <w:lang w:eastAsia="de-DE"/>
        </w:rPr>
        <w:t>: Basteln Sie gemeinsam Dankeskarten, die die Bewohner sich gegenseitig überreichen können.</w:t>
      </w:r>
    </w:p>
    <w:p w14:paraId="3D1DABF0" w14:textId="77777777" w:rsidR="0061183B" w:rsidRPr="0061183B" w:rsidRDefault="0061183B" w:rsidP="0061183B">
      <w:pPr>
        <w:spacing w:before="100" w:beforeAutospacing="1" w:after="100" w:afterAutospacing="1" w:line="240" w:lineRule="auto"/>
        <w:rPr>
          <w:rFonts w:ascii="Times New Roman" w:eastAsia="Times New Roman" w:hAnsi="Times New Roman" w:cs="Times New Roman"/>
          <w:sz w:val="24"/>
          <w:szCs w:val="24"/>
          <w:lang w:eastAsia="de-DE"/>
        </w:rPr>
      </w:pPr>
      <w:r w:rsidRPr="0061183B">
        <w:rPr>
          <w:rFonts w:ascii="Times New Roman" w:eastAsia="Times New Roman" w:hAnsi="Times New Roman" w:cs="Times New Roman"/>
          <w:sz w:val="24"/>
          <w:szCs w:val="24"/>
          <w:lang w:eastAsia="de-DE"/>
        </w:rPr>
        <w:t>Ein Sommerfest bietet zahlreiche Möglichkeiten für kreative und interaktive Beschäftigungsaktivitäten, die sowohl Freude bereiten als auch das Gemeinschaftsgefühl stärken. Durch Bastelprojekte, Koch- und Backaktivitäten, Musik und Bewegung sowie Spiele und Erzählungen können Senioren eine unvergessliche und festliche Zeit erleben. Die gemeinsamen Erlebnisse schaffen wertvolle Erinnerungen und tragen zu einem positiven und erfüllten Alltag bei.</w:t>
      </w:r>
    </w:p>
    <w:p w14:paraId="2ABA0384" w14:textId="77777777" w:rsidR="00256AFA" w:rsidRDefault="00256AFA"/>
    <w:sectPr w:rsidR="00256AF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003EE"/>
    <w:multiLevelType w:val="multilevel"/>
    <w:tmpl w:val="BF605C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8C3EAA"/>
    <w:multiLevelType w:val="multilevel"/>
    <w:tmpl w:val="743E09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2355773"/>
    <w:multiLevelType w:val="multilevel"/>
    <w:tmpl w:val="245E83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BC75394"/>
    <w:multiLevelType w:val="multilevel"/>
    <w:tmpl w:val="18B64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AFA"/>
    <w:rsid w:val="00256AFA"/>
    <w:rsid w:val="006118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03A14"/>
  <w15:chartTrackingRefBased/>
  <w15:docId w15:val="{9A9725E9-06AD-4A6B-AE8E-557A6C17E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61183B"/>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61183B"/>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61183B"/>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61183B"/>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61183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6118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71488">
      <w:bodyDiv w:val="1"/>
      <w:marLeft w:val="0"/>
      <w:marRight w:val="0"/>
      <w:marTop w:val="0"/>
      <w:marBottom w:val="0"/>
      <w:divBdr>
        <w:top w:val="none" w:sz="0" w:space="0" w:color="auto"/>
        <w:left w:val="none" w:sz="0" w:space="0" w:color="auto"/>
        <w:bottom w:val="none" w:sz="0" w:space="0" w:color="auto"/>
        <w:right w:val="none" w:sz="0" w:space="0" w:color="auto"/>
      </w:divBdr>
    </w:div>
    <w:div w:id="124972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1264</Words>
  <Characters>7970</Characters>
  <Application>Microsoft Office Word</Application>
  <DocSecurity>0</DocSecurity>
  <Lines>66</Lines>
  <Paragraphs>18</Paragraphs>
  <ScaleCrop>false</ScaleCrop>
  <Company/>
  <LinksUpToDate>false</LinksUpToDate>
  <CharactersWithSpaces>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2024-06-06T17:26:00Z</dcterms:created>
  <dcterms:modified xsi:type="dcterms:W3CDTF">2024-06-06T17:28:00Z</dcterms:modified>
</cp:coreProperties>
</file>